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 xml:space="preserve">копию свидетельства о рождении полнородных и неполнородных брата и </w:t>
      </w:r>
      <w:r w:rsidRPr="001F2C6C">
        <w:rPr>
          <w:rFonts w:ascii="Liberation Serif" w:hAnsi="Liberation Serif"/>
          <w:sz w:val="28"/>
          <w:szCs w:val="28"/>
        </w:rPr>
        <w:lastRenderedPageBreak/>
        <w:t>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>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lastRenderedPageBreak/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lastRenderedPageBreak/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43BE" w14:textId="77777777" w:rsidR="00FA6489" w:rsidRDefault="00FA6489" w:rsidP="001E6E67">
      <w:pPr>
        <w:spacing w:after="0" w:line="240" w:lineRule="auto"/>
      </w:pPr>
      <w:r>
        <w:separator/>
      </w:r>
    </w:p>
  </w:endnote>
  <w:endnote w:type="continuationSeparator" w:id="0">
    <w:p w14:paraId="13FCE52F" w14:textId="77777777" w:rsidR="00FA6489" w:rsidRDefault="00FA648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A9E" w14:textId="77777777" w:rsidR="00FA6489" w:rsidRDefault="00FA6489" w:rsidP="001E6E67">
      <w:pPr>
        <w:spacing w:after="0" w:line="240" w:lineRule="auto"/>
      </w:pPr>
      <w:r>
        <w:separator/>
      </w:r>
    </w:p>
  </w:footnote>
  <w:footnote w:type="continuationSeparator" w:id="0">
    <w:p w14:paraId="1D303268" w14:textId="77777777" w:rsidR="00FA6489" w:rsidRDefault="00FA648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2024-03-14T09:37:00Z</cp:lastPrinted>
  <dcterms:created xsi:type="dcterms:W3CDTF">2024-03-14T12:31:00Z</dcterms:created>
  <dcterms:modified xsi:type="dcterms:W3CDTF">2024-03-14T12:31:00Z</dcterms:modified>
</cp:coreProperties>
</file>